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28E" w:rsidRPr="0069128E" w:rsidRDefault="0069128E">
      <w:pPr>
        <w:rPr>
          <w:rFonts w:ascii="Times New Roman" w:hAnsi="Times New Roman" w:cs="Times New Roman"/>
          <w:b/>
          <w:sz w:val="28"/>
          <w:szCs w:val="28"/>
        </w:rPr>
      </w:pPr>
      <w:r w:rsidRPr="0069128E">
        <w:rPr>
          <w:rFonts w:ascii="Times New Roman" w:hAnsi="Times New Roman" w:cs="Times New Roman"/>
          <w:b/>
          <w:sz w:val="28"/>
          <w:szCs w:val="28"/>
        </w:rPr>
        <w:t xml:space="preserve">Конвенции о правах ребёнка (краткое содержание)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Конвенция — это международный документ, признающий все права человека в отношении детей от 0 до 18 лет. </w:t>
      </w:r>
      <w:proofErr w:type="gramStart"/>
      <w:r w:rsidRPr="0069128E">
        <w:rPr>
          <w:rFonts w:ascii="Times New Roman" w:hAnsi="Times New Roman" w:cs="Times New Roman"/>
          <w:sz w:val="24"/>
          <w:szCs w:val="24"/>
        </w:rPr>
        <w:t>Принята</w:t>
      </w:r>
      <w:proofErr w:type="gramEnd"/>
      <w:r w:rsidRPr="0069128E">
        <w:rPr>
          <w:rFonts w:ascii="Times New Roman" w:hAnsi="Times New Roman" w:cs="Times New Roman"/>
          <w:sz w:val="24"/>
          <w:szCs w:val="24"/>
        </w:rPr>
        <w:t xml:space="preserve">  20 ноября 1989 года.</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 Конвенция – правовой документ высокого международного стандарта. Она провозглашает ребенка полноценной личностью, самостоятельным субъектом права. Такого отношения к ребенку не было нигде и никогда. Определяя права детей, которые отражают весь комплекс гражданских, политических, экономических, социальных и культурных прав человека. Конвенция устанавливает и правовые нормы ответственности государства, создает специальный механизм контроля (Комитет ООН по правам ребенка) и наделяет его высокими полномочиями.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Конвенция – документ высочайшего педагогического значения. Она призывает и взрослых, и детей строить свои взаимоотношения на нравственно-правовых нормах, в основе которых лежит подлинный гуманизм и демократизм, уважение и бережное отношение к личности ребенка, его мнению и взглядам. Они должны быть основой педагогики, воспитания и решительного устранения авторитарного стиля общения взрослого и ребенка, учителя и ученика. Одновременно Конвенция утверждает необходимость формирования у подрастающего поколения осознанного понимания законов и прав других людей, уважительного к ним отношения.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Идеи Конвенции должны внести много принципиально нового не только в наше законодательство, но прежде всего в наше сознание. Основная идея Конвекции заключается в наилучшем обеспечении интересов ребенка. ЕЁ положение сводятся к четырем важнейшим требованиям, которые должны обеспечить права детей: выживание, развитие, защита и обеспечение активного участия в жизни общества. Конвекция утверждает ряд важных социальных правовых принципов, главный из которых – признание ребенка полноценной и полноправной личностью. Это признание того, что дети должны обладать правами человека по собственному праву, а не как придаток своих родителей или опекунов. Согласно Конвекции, ребенком является каждое человеческое существо до достижения 18-летнего возраста, если по национальным законам не установлен более ранний возраст достижения совершеннолетия. Признавая ребенка самостоятельным субъектом права, Конвекция охватывает весь комплекс гражданских, политических, экономических, социальных и культурных прав. Одновременно она подчеркивает, что осуществление одного права неотделимо от осуществления других. Она провозглашает приоритетность интересов детей перед потребностями государства, общества, религии</w:t>
      </w:r>
      <w:proofErr w:type="gramStart"/>
      <w:r w:rsidRPr="0069128E">
        <w:rPr>
          <w:rFonts w:ascii="Times New Roman" w:hAnsi="Times New Roman" w:cs="Times New Roman"/>
          <w:sz w:val="24"/>
          <w:szCs w:val="24"/>
        </w:rPr>
        <w:t xml:space="preserve"> ,</w:t>
      </w:r>
      <w:proofErr w:type="gramEnd"/>
      <w:r w:rsidRPr="0069128E">
        <w:rPr>
          <w:rFonts w:ascii="Times New Roman" w:hAnsi="Times New Roman" w:cs="Times New Roman"/>
          <w:sz w:val="24"/>
          <w:szCs w:val="24"/>
        </w:rPr>
        <w:t xml:space="preserve"> семьи. Конвенция утверждает, что свобода, необходимая ребенку для развития интеллектуальных, моральных и духовных способностей, требует не только здоровой, но и безопасной окружающей среды, соответствующего уровня здравоохранения, обеспечения минимальных норм питания, одежды и жилища. Кроме того, данные права должны предоставляться детям в первую очередь, всегда в приоритетном порядке.</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 Поскольку 15 сентября 1990 года Конвенция о правах ребёнка вступила в законную силу на территории нашего государства, положения данной Конвенции должны соблюдаться.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lastRenderedPageBreak/>
        <w:t>Статья 1 Определение ребенка. Человек до 18 лет считается ребёнком и обладает всеми правами, заключёнными в данной Конвенции.</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 Статья 2 Недопущение и предотвращение дискриминации. Каждый ребёнок, независимо от расы, цвета кожи, пола, религии и социального происхождения обладает правами, предусмотренными данной Конвенцией и не должен подвергаться дискриминации.</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3 Соблюдение интересов ребёнка. При принятии решений государство должно обеспечивать интересы ребёнка и предоставлять ему защиту и заботу.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Статья 4 Реализация прав. Государство должно осуществлять все права ребёнка, признанные данной Конвенцией.</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 Статья 5 Воспитание в семье и развитие способностей ребёнка. Государство должно учитывать права, обязанности и ответственность родителей при воспитании ребёнка.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6 Право на жизнь и развитие. Каждый ребёнок имеет право на жизнь и государство обязано обеспечивать его здоровое психическое, эмоциональное, умственное, социальное и культурное развитие.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7 Имя и гражданство. Каждый ребёнок имеет право на имя и гражданство при рождении, а также право знать своих родителей и рассчитывать на них.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8 Сохранение индивидуальности. Государство должно уважать право ребёнка на сохранение индивидуальности и должно помогать ребёнку в случае их лишения.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9 Разлучение с родителями. Ребёнок не должен разлучаться со своими родителями, кроме тех случаев, когда это делается в его интересах. В случаях государственного решения о разлучении с одним или обоими родителями, государство должно предоставить всю необходимую информацию о местонахождении его родителей (кроме тех случаев, когда это может нанести вред ребёнку).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10 Воссоединение семьи. Если ребёнок и родители живут в разных странах, то все они должны иметь возможность пересекать границы этих стран, чтобы поддерживать личные отношения.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11 Незаконное перемещение. Государство должно предотвращать незаконный вывоз детей из страны.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12 Взгляды ребёнка. Ребёнок, в соответствии со своим возрастом имеет право свободно выражать свои взгляды по всем затрагивающим его вопросам.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13 Свобода мнения. Ребёнок имеет право свободно выражать свое мнение, получать и передавать информацию, если только это не вредит другим людям, не нарушает государственную безопасность и общественный порядок.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14 Свобода мысли, совести и религии. Государство должно уважать право ребёнка на свободу мысли, совести и религии.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lastRenderedPageBreak/>
        <w:t xml:space="preserve">Статья 15 Свобода Ассоциаций. Дети имеют право встречаться и объединяться в группы, если только это не вредит другим людям и не нарушает общественную безопасность и порядок.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16 Защита права на личную жизнь. Каждый ребёнок имеет право на личную жизнь. Никто не имеет права вредить его репутации, а также входить в его дом и читать его письма без разрешения.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17 Доступ к необходимой информации. Каждый ребёнок имеет право на доступ к </w:t>
      </w:r>
      <w:proofErr w:type="spellStart"/>
      <w:r w:rsidRPr="0069128E">
        <w:rPr>
          <w:rFonts w:ascii="Times New Roman" w:hAnsi="Times New Roman" w:cs="Times New Roman"/>
          <w:sz w:val="24"/>
          <w:szCs w:val="24"/>
        </w:rPr>
        <w:t>инфо</w:t>
      </w:r>
      <w:proofErr w:type="gramStart"/>
      <w:r w:rsidRPr="0069128E">
        <w:rPr>
          <w:rFonts w:ascii="Times New Roman" w:hAnsi="Times New Roman" w:cs="Times New Roman"/>
          <w:sz w:val="24"/>
          <w:szCs w:val="24"/>
        </w:rPr>
        <w:t>р</w:t>
      </w:r>
      <w:proofErr w:type="spellEnd"/>
      <w:r w:rsidRPr="0069128E">
        <w:rPr>
          <w:rFonts w:ascii="Times New Roman" w:hAnsi="Times New Roman" w:cs="Times New Roman"/>
          <w:sz w:val="24"/>
          <w:szCs w:val="24"/>
        </w:rPr>
        <w:t>-</w:t>
      </w:r>
      <w:proofErr w:type="gramEnd"/>
      <w:r w:rsidRPr="0069128E">
        <w:rPr>
          <w:rFonts w:ascii="Times New Roman" w:hAnsi="Times New Roman" w:cs="Times New Roman"/>
          <w:sz w:val="24"/>
          <w:szCs w:val="24"/>
        </w:rPr>
        <w:t xml:space="preserve"> </w:t>
      </w:r>
      <w:proofErr w:type="spellStart"/>
      <w:r w:rsidRPr="0069128E">
        <w:rPr>
          <w:rFonts w:ascii="Times New Roman" w:hAnsi="Times New Roman" w:cs="Times New Roman"/>
          <w:sz w:val="24"/>
          <w:szCs w:val="24"/>
        </w:rPr>
        <w:t>мации</w:t>
      </w:r>
      <w:proofErr w:type="spellEnd"/>
      <w:r w:rsidRPr="0069128E">
        <w:rPr>
          <w:rFonts w:ascii="Times New Roman" w:hAnsi="Times New Roman" w:cs="Times New Roman"/>
          <w:sz w:val="24"/>
          <w:szCs w:val="24"/>
        </w:rPr>
        <w:t xml:space="preserve">. Государство должно поощрять средства массовой информации к распространению материалов, которые способствуют духовному и культурному развитию детей, и запрещать доступ к информации, наносящей вред ребёнку.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18 Ответственность родителей. Родители несут равную ответственность за воспитание и развитие ребёнка. Государство должно оказывать родителям надлежащую помощь в воспитании и развитии детей и обеспечивать развитие сети детских учреждений.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Статья 19 Защита от злоупотреблений. Государство должно защищать ребёнка от всех видов насилия, отсутствия заботы и от плохого обращения со стороны родителей или других лиц, в том числе помогать ребенку, подвергшемуся жестокому обращению со стороны взрослых.</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20 Защита ребёнка, лишённого семьи. Если ребенок лишается своей семьи, то он вправе рассчитывать на особую защиту со стороны государства. Государство может передать ребёнка на воспитание тем людям, которые уважают его родной язык, религию и культуру.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Статья 21 Усыновление. Государство должно следить за тем, чтобы при усыновлении ребёнка неукоснительно соблюдались его интересы и гарантии его законных прав.</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 Статья 22 Дети-беженцы. Государство должно обеспечивать особую защиту детям-беженцам, в том числе оказывать им помощь в получении информации, гуманитарную помощь и содействовать воссоединению с семьей.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23 Дети-инвалиды. Каждый ребёнок, неполноценный в умственном или физическом отношении, имеет право на особую заботу и достойную жизнь.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24 Здравоохранение. Каждый ребёнок имеет право на охрану своего здоровья: на получение медицинской помощи, чистой питьевой воды и полноценного питания.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25 Оценка при попечении. Государство должно регулярно проверять условия жизни ребёнка, находящегося на попечении.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26 Социальное обеспечение. Каждый ребёнок имеет право пользоваться социальными благами, в том числе социальным страхованием.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27 Уровень жизни. Каждый ребёнок имеет право на уровень жизни, необходимый для его физического, умственного, духовного и нравственного развития. Государство </w:t>
      </w:r>
      <w:r w:rsidRPr="0069128E">
        <w:rPr>
          <w:rFonts w:ascii="Times New Roman" w:hAnsi="Times New Roman" w:cs="Times New Roman"/>
          <w:sz w:val="24"/>
          <w:szCs w:val="24"/>
        </w:rPr>
        <w:lastRenderedPageBreak/>
        <w:t xml:space="preserve">должно помогать тем родителям, которые не могут обеспечить своим детям необходимые условия жизни.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Статья 28 Образование. Каждый ребёнок имеет право на образование. В школах должны соблюдаться права ребенка и проявлять уважение к его человеческому достоинству. Государство должно следить за регулярным посещением детьми школ.</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 Статья 29 Цель образования. Образовательные учреждения должны развивать личность ребёнка, его таланты, умственные и физические способности, воспитывать его в духе уважения к своим родителям, понимания, мира, терпимости, культурных традиций.</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 Статья 30 Дети, принадлежащие к меньшинствам и коренному населению. Если ребёнок принадлежит к этническому, религиозному или языковому меньшинству, он имеет право говорить на родном языке и соблюдать родные обычаи, исповедовать религию.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31 Отдых и досуг. Каждый ребёнок имеет право на отдых и игры, а также на участие в культурной и творческой жизни.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32 Детский труд. Государство должно защищать ребёнка от опасной, вредной и непосильной работы. Работа не должна мешать образованию и духовно-физическому развитию ребенка.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Статья 33 Незаконное употребление наркотических средств. Государство должно сделать всё возможное, чтобы уберечь детей от незаконного употребления наркотиков и психотропных веществ, не допустить участия детей в производстве и торговле наркотиками.</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 Статья 34 Сексуальная эксплуатация. Государство должно защищать детей от любых форм сексуального насилия.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35 Торговля, контрабанда и похищение. Государство должно всеми силами бороться против похищения, контрабанды и продажи детей.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Статья 36</w:t>
      </w:r>
      <w:proofErr w:type="gramStart"/>
      <w:r w:rsidRPr="0069128E">
        <w:rPr>
          <w:rFonts w:ascii="Times New Roman" w:hAnsi="Times New Roman" w:cs="Times New Roman"/>
          <w:sz w:val="24"/>
          <w:szCs w:val="24"/>
        </w:rPr>
        <w:t xml:space="preserve"> И</w:t>
      </w:r>
      <w:proofErr w:type="gramEnd"/>
      <w:r w:rsidRPr="0069128E">
        <w:rPr>
          <w:rFonts w:ascii="Times New Roman" w:hAnsi="Times New Roman" w:cs="Times New Roman"/>
          <w:sz w:val="24"/>
          <w:szCs w:val="24"/>
        </w:rPr>
        <w:t xml:space="preserve">ные формы эксплуатации. Государство должно защищать ребенка от любых действий, которые могут нанести ему вред.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37 Пытки и лишение свободы. Государство обеспечивает, чтобы ни один ребенок не подвергался пыткам, жестокому обращению, незаконному аресту и лишению свободы. Каждый лишенный свободы ребенок имеет право поддерживать контакты со своей семьей, получать правовую помощь и искать защиту в суде.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Статья 38 Вооруженные конфликты. Государство не должно позволять детям до 15 лет вступать в армию или напрямую участвовать в военных действиях. Дети в зонах военных конфликтов должны получать особую защиту.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Статья 39 Восстановительный уход. Если ребёнок оказался жертвой жестокого обращения, конфликта, пыток или эксплуатации, то государство должно сделать все возможное, чтобы восстановить его здоровье и вернуть ему чувство собственного достоинства.</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lastRenderedPageBreak/>
        <w:t xml:space="preserve"> Статья 40 Отправление правосудия в отношении несовершеннолетних. Каждый ребёнок, обвиняемый в нарушении закона, имеет право на основные гарантии, правовую и другую помощь.</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 Статья 41 Применение наивысших норм. Если законодательство отдельной страны защищает права ребёнка лучше, чем данная Конвенция, то следует применять законы этой страны. </w:t>
      </w:r>
    </w:p>
    <w:p w:rsidR="0069128E"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Статья 42 Соблюдение и вступление в силу. Государство должно распространять информацию о Конвенции среди взрослых и детей.</w:t>
      </w:r>
    </w:p>
    <w:p w:rsidR="00BD78ED" w:rsidRPr="0069128E" w:rsidRDefault="0069128E">
      <w:pPr>
        <w:rPr>
          <w:rFonts w:ascii="Times New Roman" w:hAnsi="Times New Roman" w:cs="Times New Roman"/>
          <w:sz w:val="24"/>
          <w:szCs w:val="24"/>
        </w:rPr>
      </w:pPr>
      <w:r w:rsidRPr="0069128E">
        <w:rPr>
          <w:rFonts w:ascii="Times New Roman" w:hAnsi="Times New Roman" w:cs="Times New Roman"/>
          <w:sz w:val="24"/>
          <w:szCs w:val="24"/>
        </w:rPr>
        <w:t xml:space="preserve"> Статьи 43-54 включает нормы того, что взрослые и государство должны сообща обеспечивать все права детей.</w:t>
      </w:r>
    </w:p>
    <w:sectPr w:rsidR="00BD78ED" w:rsidRPr="0069128E" w:rsidSect="00BD78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9128E"/>
    <w:rsid w:val="0069128E"/>
    <w:rsid w:val="00BD78ED"/>
    <w:rsid w:val="00E0766C"/>
    <w:rsid w:val="00F00F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8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1647</Words>
  <Characters>9392</Characters>
  <Application>Microsoft Office Word</Application>
  <DocSecurity>0</DocSecurity>
  <Lines>78</Lines>
  <Paragraphs>22</Paragraphs>
  <ScaleCrop>false</ScaleCrop>
  <Company>Reanimator Extreme Edition</Company>
  <LinksUpToDate>false</LinksUpToDate>
  <CharactersWithSpaces>11017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qwe</dc:creator>
  <cp:lastModifiedBy>1</cp:lastModifiedBy>
  <cp:revision>2</cp:revision>
  <dcterms:created xsi:type="dcterms:W3CDTF">2016-06-01T13:44:00Z</dcterms:created>
  <dcterms:modified xsi:type="dcterms:W3CDTF">2016-06-01T13:44:00Z</dcterms:modified>
</cp:coreProperties>
</file>